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2E0" w:rsidRDefault="004D62E0" w:rsidP="000E2D30">
      <w:pPr>
        <w:spacing w:after="0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                                                                        </w:t>
      </w:r>
    </w:p>
    <w:p w:rsidR="004D62E0" w:rsidRDefault="004D62E0" w:rsidP="000E2D3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АДМИНИСТРАЦИЯ МУНИЦИПАЛЬНОГО ОБРАЗОВАНИЯ</w:t>
      </w:r>
    </w:p>
    <w:p w:rsidR="004D62E0" w:rsidRDefault="004D62E0" w:rsidP="000E2D3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«</w:t>
      </w:r>
      <w:r w:rsidR="000E2D30">
        <w:rPr>
          <w:rFonts w:ascii="PT Astra Serif" w:hAnsi="PT Astra Serif"/>
          <w:b/>
          <w:sz w:val="28"/>
          <w:szCs w:val="28"/>
        </w:rPr>
        <w:t xml:space="preserve">НОВОСЕЛКИНСКОЕ </w:t>
      </w:r>
      <w:r>
        <w:rPr>
          <w:rFonts w:ascii="PT Astra Serif" w:hAnsi="PT Astra Serif"/>
          <w:b/>
          <w:sz w:val="28"/>
          <w:szCs w:val="28"/>
        </w:rPr>
        <w:t xml:space="preserve">СЕЛЬСКОЕ ПОСЕЛЕНИЕ» </w:t>
      </w:r>
    </w:p>
    <w:p w:rsidR="004D62E0" w:rsidRDefault="004D62E0" w:rsidP="000E2D3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>МЕЛЕКЕССКОГО РАЙОНА УЛЬЯНОВСКОЙ ОБЛАСТИ</w:t>
      </w:r>
    </w:p>
    <w:p w:rsidR="004D62E0" w:rsidRDefault="004D62E0" w:rsidP="000E2D3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5F271A" w:rsidRDefault="005F271A" w:rsidP="000E2D30">
      <w:pPr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</w:p>
    <w:p w:rsidR="004D62E0" w:rsidRDefault="004D62E0" w:rsidP="004D62E0">
      <w:pPr>
        <w:spacing w:after="0"/>
        <w:jc w:val="center"/>
        <w:rPr>
          <w:rFonts w:ascii="PT Astra Serif" w:hAnsi="PT Astra Serif"/>
          <w:b/>
          <w:sz w:val="32"/>
          <w:szCs w:val="32"/>
        </w:rPr>
      </w:pPr>
      <w:proofErr w:type="gramStart"/>
      <w:r>
        <w:rPr>
          <w:rFonts w:ascii="PT Astra Serif" w:hAnsi="PT Astra Serif"/>
          <w:b/>
          <w:sz w:val="32"/>
          <w:szCs w:val="32"/>
        </w:rPr>
        <w:t>П</w:t>
      </w:r>
      <w:proofErr w:type="gramEnd"/>
      <w:r>
        <w:rPr>
          <w:rFonts w:ascii="PT Astra Serif" w:hAnsi="PT Astra Serif"/>
          <w:b/>
          <w:sz w:val="32"/>
          <w:szCs w:val="32"/>
        </w:rPr>
        <w:t xml:space="preserve"> О С Т А Н О В Л Е Н И Е</w:t>
      </w:r>
    </w:p>
    <w:p w:rsidR="004D62E0" w:rsidRDefault="004D62E0" w:rsidP="004D62E0">
      <w:pPr>
        <w:spacing w:after="0"/>
        <w:jc w:val="center"/>
        <w:rPr>
          <w:rFonts w:ascii="PT Astra Serif" w:hAnsi="PT Astra Serif"/>
          <w:b/>
          <w:sz w:val="32"/>
          <w:szCs w:val="32"/>
        </w:rPr>
      </w:pPr>
    </w:p>
    <w:p w:rsidR="004D62E0" w:rsidRDefault="004222D1" w:rsidP="004D62E0">
      <w:pPr>
        <w:spacing w:after="0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19</w:t>
      </w:r>
      <w:r w:rsidR="000C4A07">
        <w:rPr>
          <w:rFonts w:ascii="PT Astra Serif" w:hAnsi="PT Astra Serif"/>
          <w:sz w:val="28"/>
          <w:szCs w:val="28"/>
        </w:rPr>
        <w:t>.</w:t>
      </w:r>
      <w:r w:rsidR="00215CDF">
        <w:rPr>
          <w:rFonts w:ascii="PT Astra Serif" w:hAnsi="PT Astra Serif"/>
          <w:sz w:val="28"/>
          <w:szCs w:val="28"/>
        </w:rPr>
        <w:t>05</w:t>
      </w:r>
      <w:r w:rsidR="000C4A07">
        <w:rPr>
          <w:rFonts w:ascii="PT Astra Serif" w:hAnsi="PT Astra Serif"/>
          <w:sz w:val="28"/>
          <w:szCs w:val="28"/>
        </w:rPr>
        <w:t>.202</w:t>
      </w:r>
      <w:r w:rsidR="00215CDF">
        <w:rPr>
          <w:rFonts w:ascii="PT Astra Serif" w:hAnsi="PT Astra Serif"/>
          <w:sz w:val="28"/>
          <w:szCs w:val="28"/>
        </w:rPr>
        <w:t>5</w:t>
      </w:r>
      <w:r w:rsidR="000C4A07">
        <w:rPr>
          <w:rFonts w:ascii="PT Astra Serif" w:hAnsi="PT Astra Serif"/>
          <w:sz w:val="28"/>
          <w:szCs w:val="28"/>
        </w:rPr>
        <w:t xml:space="preserve">     </w:t>
      </w:r>
      <w:r w:rsidR="004D62E0">
        <w:rPr>
          <w:rFonts w:ascii="PT Astra Serif" w:hAnsi="PT Astra Serif"/>
          <w:sz w:val="28"/>
          <w:szCs w:val="28"/>
        </w:rPr>
        <w:t xml:space="preserve">                                                                                         </w:t>
      </w:r>
      <w:r w:rsidR="005F271A">
        <w:rPr>
          <w:rFonts w:ascii="PT Astra Serif" w:hAnsi="PT Astra Serif"/>
          <w:sz w:val="28"/>
          <w:szCs w:val="28"/>
        </w:rPr>
        <w:t xml:space="preserve">  </w:t>
      </w:r>
      <w:r w:rsidR="004D62E0">
        <w:rPr>
          <w:rFonts w:ascii="PT Astra Serif" w:hAnsi="PT Astra Serif"/>
          <w:sz w:val="28"/>
          <w:szCs w:val="28"/>
        </w:rPr>
        <w:t>№</w:t>
      </w:r>
      <w:r w:rsidR="00215CDF">
        <w:rPr>
          <w:rFonts w:ascii="PT Astra Serif" w:hAnsi="PT Astra Serif"/>
          <w:sz w:val="28"/>
          <w:szCs w:val="28"/>
        </w:rPr>
        <w:t xml:space="preserve"> 1</w:t>
      </w:r>
      <w:r>
        <w:rPr>
          <w:rFonts w:ascii="PT Astra Serif" w:hAnsi="PT Astra Serif"/>
          <w:sz w:val="28"/>
          <w:szCs w:val="28"/>
        </w:rPr>
        <w:t>2</w:t>
      </w:r>
      <w:bookmarkStart w:id="0" w:name="_GoBack"/>
      <w:bookmarkEnd w:id="0"/>
    </w:p>
    <w:p w:rsidR="005F271A" w:rsidRDefault="005F271A" w:rsidP="005F271A">
      <w:pPr>
        <w:tabs>
          <w:tab w:val="left" w:pos="8760"/>
        </w:tabs>
        <w:spacing w:after="0"/>
        <w:rPr>
          <w:rFonts w:ascii="PT Astra Serif" w:hAnsi="PT Astra Serif"/>
          <w:sz w:val="28"/>
          <w:szCs w:val="28"/>
        </w:rPr>
      </w:pPr>
    </w:p>
    <w:p w:rsidR="005F271A" w:rsidRDefault="005F271A" w:rsidP="005F271A">
      <w:pPr>
        <w:tabs>
          <w:tab w:val="left" w:pos="8760"/>
        </w:tabs>
        <w:spacing w:after="0" w:line="240" w:lineRule="auto"/>
        <w:ind w:firstLine="7938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Экз.№______</w:t>
      </w:r>
    </w:p>
    <w:p w:rsidR="005F271A" w:rsidRDefault="005F271A" w:rsidP="005F271A">
      <w:pPr>
        <w:spacing w:after="0" w:line="240" w:lineRule="auto"/>
        <w:jc w:val="center"/>
        <w:rPr>
          <w:rFonts w:ascii="PT Astra Serif" w:hAnsi="PT Astra Serif"/>
          <w:sz w:val="20"/>
          <w:szCs w:val="20"/>
        </w:rPr>
      </w:pPr>
    </w:p>
    <w:p w:rsidR="004D62E0" w:rsidRPr="004D62E0" w:rsidRDefault="000E2D30" w:rsidP="005F271A">
      <w:pPr>
        <w:spacing w:after="0" w:line="240" w:lineRule="auto"/>
        <w:jc w:val="center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п. Новоселки</w:t>
      </w:r>
    </w:p>
    <w:p w:rsidR="004D62E0" w:rsidRDefault="004D62E0" w:rsidP="005F271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5F271A" w:rsidRDefault="005F271A" w:rsidP="005F271A">
      <w:pPr>
        <w:spacing w:after="0" w:line="240" w:lineRule="auto"/>
        <w:jc w:val="center"/>
        <w:rPr>
          <w:rFonts w:ascii="PT Astra Serif" w:hAnsi="PT Astra Serif"/>
          <w:sz w:val="28"/>
          <w:szCs w:val="28"/>
        </w:rPr>
      </w:pPr>
    </w:p>
    <w:p w:rsidR="004D62E0" w:rsidRDefault="004D62E0" w:rsidP="005F271A">
      <w:pPr>
        <w:widowControl w:val="0"/>
        <w:autoSpaceDE w:val="0"/>
        <w:spacing w:after="0" w:line="240" w:lineRule="auto"/>
        <w:ind w:firstLine="567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</w:rPr>
        <w:t xml:space="preserve">Об утверждении </w:t>
      </w:r>
      <w:r w:rsidR="008F1CEE">
        <w:rPr>
          <w:rFonts w:ascii="PT Astra Serif" w:hAnsi="PT Astra Serif"/>
          <w:b/>
          <w:sz w:val="28"/>
          <w:szCs w:val="28"/>
        </w:rPr>
        <w:t>П</w:t>
      </w:r>
      <w:r>
        <w:rPr>
          <w:rFonts w:ascii="PT Astra Serif" w:hAnsi="PT Astra Serif"/>
          <w:b/>
          <w:sz w:val="28"/>
          <w:szCs w:val="28"/>
        </w:rPr>
        <w:t>еречня муниципальных услуг, предоставляемых администрацией муниципального образования «</w:t>
      </w:r>
      <w:r w:rsidR="000E2D30">
        <w:rPr>
          <w:rFonts w:ascii="PT Astra Serif" w:hAnsi="PT Astra Serif"/>
          <w:b/>
          <w:sz w:val="28"/>
          <w:szCs w:val="28"/>
        </w:rPr>
        <w:t>Новоселкинское</w:t>
      </w:r>
      <w:r>
        <w:rPr>
          <w:rFonts w:ascii="PT Astra Serif" w:hAnsi="PT Astra Serif"/>
          <w:b/>
          <w:sz w:val="28"/>
          <w:szCs w:val="28"/>
        </w:rPr>
        <w:t xml:space="preserve"> сельское поселение» Мелекесского района Ульяновской области, предоставление которых организуется в областном государственном казенном учреждении «Корпорация развития </w:t>
      </w:r>
      <w:proofErr w:type="gramStart"/>
      <w:r>
        <w:rPr>
          <w:rFonts w:ascii="PT Astra Serif" w:hAnsi="PT Astra Serif"/>
          <w:b/>
          <w:sz w:val="28"/>
          <w:szCs w:val="28"/>
        </w:rPr>
        <w:t>интернет-технологий</w:t>
      </w:r>
      <w:proofErr w:type="gramEnd"/>
      <w:r>
        <w:rPr>
          <w:rFonts w:ascii="PT Astra Serif" w:hAnsi="PT Astra Serif"/>
          <w:b/>
          <w:sz w:val="28"/>
          <w:szCs w:val="28"/>
        </w:rPr>
        <w:t xml:space="preserve"> - многофункциональный центр предоставления государственных и муниципальных услуг в Ульяновской области</w:t>
      </w:r>
      <w:r>
        <w:rPr>
          <w:rFonts w:ascii="PT Astra Serif" w:hAnsi="PT Astra Serif"/>
          <w:b/>
          <w:bCs/>
          <w:color w:val="000000"/>
          <w:sz w:val="28"/>
          <w:szCs w:val="28"/>
        </w:rPr>
        <w:t xml:space="preserve">» </w:t>
      </w:r>
    </w:p>
    <w:p w:rsidR="004D62E0" w:rsidRDefault="004D62E0" w:rsidP="004D62E0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4D62E0" w:rsidRDefault="00A774CA" w:rsidP="000E2D30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A774CA">
        <w:rPr>
          <w:rFonts w:ascii="PT Astra Serif" w:hAnsi="PT Astra Serif"/>
          <w:sz w:val="28"/>
          <w:szCs w:val="28"/>
        </w:rPr>
        <w:t xml:space="preserve">В соответствии с пунктом 3 части 6 статьи 15 Федерального закона от 27.07.2010 № 210-ФЗ «Об организации предоставления государственных и муниципальных услуг», руководствуясь Уставом муниципального образования «Новоселкинское сельское поселение» </w:t>
      </w:r>
      <w:r>
        <w:rPr>
          <w:rFonts w:ascii="PT Astra Serif" w:hAnsi="PT Astra Serif"/>
          <w:sz w:val="28"/>
          <w:szCs w:val="28"/>
        </w:rPr>
        <w:t xml:space="preserve">Мелекесского района </w:t>
      </w:r>
      <w:r w:rsidRPr="00A774CA">
        <w:rPr>
          <w:rFonts w:ascii="PT Astra Serif" w:hAnsi="PT Astra Serif"/>
          <w:sz w:val="28"/>
          <w:szCs w:val="28"/>
        </w:rPr>
        <w:t>Ульяновской области</w:t>
      </w:r>
      <w:r w:rsidR="005919EC">
        <w:rPr>
          <w:rFonts w:ascii="PT Astra Serif" w:hAnsi="PT Astra Serif"/>
          <w:sz w:val="28"/>
          <w:szCs w:val="28"/>
        </w:rPr>
        <w:t xml:space="preserve">, </w:t>
      </w:r>
      <w:r w:rsidR="004D62E0">
        <w:rPr>
          <w:rFonts w:ascii="PT Astra Serif" w:hAnsi="PT Astra Serif"/>
          <w:sz w:val="28"/>
          <w:szCs w:val="28"/>
        </w:rPr>
        <w:t>администрация муниципального образования «</w:t>
      </w:r>
      <w:r w:rsidR="000E2D30">
        <w:rPr>
          <w:rFonts w:ascii="PT Astra Serif" w:hAnsi="PT Astra Serif"/>
          <w:sz w:val="28"/>
          <w:szCs w:val="28"/>
        </w:rPr>
        <w:t>Новоселкинское</w:t>
      </w:r>
      <w:r w:rsidR="004D62E0">
        <w:rPr>
          <w:rFonts w:ascii="PT Astra Serif" w:hAnsi="PT Astra Serif"/>
          <w:sz w:val="28"/>
          <w:szCs w:val="28"/>
        </w:rPr>
        <w:t xml:space="preserve"> сельское поселение» Мелекесского района Ульяновской области</w:t>
      </w:r>
      <w:r w:rsidR="000E2D30">
        <w:rPr>
          <w:rFonts w:ascii="PT Astra Serif" w:hAnsi="PT Astra Serif"/>
          <w:sz w:val="28"/>
          <w:szCs w:val="28"/>
        </w:rPr>
        <w:t xml:space="preserve"> </w:t>
      </w:r>
      <w:proofErr w:type="gramStart"/>
      <w:r w:rsidR="004D62E0">
        <w:rPr>
          <w:rFonts w:ascii="PT Astra Serif" w:hAnsi="PT Astra Serif"/>
          <w:sz w:val="28"/>
          <w:szCs w:val="28"/>
        </w:rPr>
        <w:t>п</w:t>
      </w:r>
      <w:proofErr w:type="gramEnd"/>
      <w:r w:rsidR="004D62E0">
        <w:rPr>
          <w:rFonts w:ascii="PT Astra Serif" w:hAnsi="PT Astra Serif"/>
          <w:sz w:val="28"/>
          <w:szCs w:val="28"/>
        </w:rPr>
        <w:t xml:space="preserve"> о с т а н о в л я е т:</w:t>
      </w:r>
    </w:p>
    <w:p w:rsidR="004D62E0" w:rsidRDefault="004D62E0" w:rsidP="00310169">
      <w:pPr>
        <w:widowControl w:val="0"/>
        <w:numPr>
          <w:ilvl w:val="0"/>
          <w:numId w:val="1"/>
        </w:numPr>
        <w:autoSpaceDE w:val="0"/>
        <w:adjustRightInd w:val="0"/>
        <w:spacing w:after="0" w:line="240" w:lineRule="auto"/>
        <w:ind w:left="0" w:firstLine="709"/>
        <w:jc w:val="both"/>
        <w:rPr>
          <w:rFonts w:ascii="PT Astra Serif" w:hAnsi="PT Astra Serif"/>
          <w:color w:val="000000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Утвердить прилагаемый  Перечень </w:t>
      </w:r>
      <w:r>
        <w:rPr>
          <w:rFonts w:ascii="PT Astra Serif" w:hAnsi="PT Astra Serif"/>
          <w:color w:val="000000"/>
          <w:sz w:val="28"/>
          <w:szCs w:val="28"/>
        </w:rPr>
        <w:t xml:space="preserve">муниципальных услуг, предоставляемых администрацией муниципального образования </w:t>
      </w:r>
      <w:r>
        <w:rPr>
          <w:rFonts w:ascii="PT Astra Serif" w:hAnsi="PT Astra Serif"/>
          <w:sz w:val="28"/>
          <w:szCs w:val="28"/>
        </w:rPr>
        <w:t>«</w:t>
      </w:r>
      <w:r w:rsidR="000E2D30">
        <w:rPr>
          <w:rFonts w:ascii="PT Astra Serif" w:hAnsi="PT Astra Serif"/>
          <w:sz w:val="28"/>
          <w:szCs w:val="28"/>
        </w:rPr>
        <w:t>Новоселкинское</w:t>
      </w:r>
      <w:r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color w:val="000000"/>
          <w:sz w:val="28"/>
          <w:szCs w:val="28"/>
        </w:rPr>
        <w:t xml:space="preserve">сельское поселение» Мелекесского района Ульяновской области, предоставление которых организуется в областном государственном казенном учреждении «Корпорация развития </w:t>
      </w:r>
      <w:proofErr w:type="gramStart"/>
      <w:r>
        <w:rPr>
          <w:rFonts w:ascii="PT Astra Serif" w:hAnsi="PT Astra Serif"/>
          <w:color w:val="000000"/>
          <w:sz w:val="28"/>
          <w:szCs w:val="28"/>
        </w:rPr>
        <w:t>интернет-технологий</w:t>
      </w:r>
      <w:proofErr w:type="gramEnd"/>
      <w:r>
        <w:rPr>
          <w:rFonts w:ascii="PT Astra Serif" w:hAnsi="PT Astra Serif"/>
          <w:color w:val="000000"/>
          <w:sz w:val="28"/>
          <w:szCs w:val="28"/>
        </w:rPr>
        <w:t xml:space="preserve"> - многофункциональный центр предоставления государственных и муниципальных услуг в Ульяновской области</w:t>
      </w:r>
      <w:r>
        <w:rPr>
          <w:rFonts w:ascii="PT Astra Serif" w:hAnsi="PT Astra Serif"/>
          <w:bCs/>
          <w:color w:val="000000"/>
          <w:sz w:val="28"/>
          <w:szCs w:val="28"/>
        </w:rPr>
        <w:t>».</w:t>
      </w:r>
    </w:p>
    <w:p w:rsidR="004D62E0" w:rsidRDefault="004D62E0" w:rsidP="00310169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2. Настоящее постановление вступает в силу на следующий день после дня его официального обнародования.</w:t>
      </w:r>
    </w:p>
    <w:p w:rsidR="004D62E0" w:rsidRPr="000E2D30" w:rsidRDefault="004D62E0" w:rsidP="00B97426">
      <w:pPr>
        <w:widowControl w:val="0"/>
        <w:autoSpaceDE w:val="0"/>
        <w:spacing w:after="0" w:line="240" w:lineRule="auto"/>
        <w:ind w:firstLine="567"/>
        <w:jc w:val="both"/>
        <w:rPr>
          <w:rFonts w:ascii="PT Astra Serif" w:hAnsi="PT Astra Serif"/>
          <w:sz w:val="28"/>
          <w:szCs w:val="28"/>
        </w:rPr>
      </w:pPr>
      <w:r w:rsidRPr="000E2D30">
        <w:rPr>
          <w:rFonts w:ascii="PT Astra Serif" w:hAnsi="PT Astra Serif"/>
          <w:sz w:val="28"/>
          <w:szCs w:val="28"/>
        </w:rPr>
        <w:t xml:space="preserve">  3. </w:t>
      </w:r>
      <w:proofErr w:type="gramStart"/>
      <w:r w:rsidRPr="000E2D30">
        <w:rPr>
          <w:rFonts w:ascii="PT Astra Serif" w:hAnsi="PT Astra Serif"/>
          <w:sz w:val="28"/>
          <w:szCs w:val="28"/>
        </w:rPr>
        <w:t>С момента вступления в силу настоящего постановления признать утратившим силу постановление администрации муниципального образования «</w:t>
      </w:r>
      <w:r w:rsidR="000E2D30">
        <w:rPr>
          <w:rFonts w:ascii="PT Astra Serif" w:hAnsi="PT Astra Serif"/>
          <w:sz w:val="28"/>
          <w:szCs w:val="28"/>
        </w:rPr>
        <w:t>Новоселкинское</w:t>
      </w:r>
      <w:r w:rsidRPr="000E2D30">
        <w:rPr>
          <w:rFonts w:ascii="PT Astra Serif" w:hAnsi="PT Astra Serif"/>
          <w:sz w:val="28"/>
          <w:szCs w:val="28"/>
        </w:rPr>
        <w:t xml:space="preserve"> сельское поселение» Мелекесского района Ульяновской области  от </w:t>
      </w:r>
      <w:r w:rsidR="00B97426" w:rsidRPr="00B97426">
        <w:rPr>
          <w:rFonts w:ascii="PT Astra Serif" w:hAnsi="PT Astra Serif"/>
          <w:sz w:val="28"/>
          <w:szCs w:val="28"/>
        </w:rPr>
        <w:t>23.10.2024</w:t>
      </w:r>
      <w:r w:rsidR="00B97426">
        <w:rPr>
          <w:rFonts w:ascii="PT Astra Serif" w:hAnsi="PT Astra Serif"/>
          <w:sz w:val="28"/>
          <w:szCs w:val="28"/>
        </w:rPr>
        <w:t xml:space="preserve"> </w:t>
      </w:r>
      <w:r w:rsidR="00B97426" w:rsidRPr="00B97426">
        <w:rPr>
          <w:rFonts w:ascii="PT Astra Serif" w:hAnsi="PT Astra Serif"/>
          <w:sz w:val="28"/>
          <w:szCs w:val="28"/>
        </w:rPr>
        <w:t xml:space="preserve">№57 </w:t>
      </w:r>
      <w:r w:rsidRPr="000E2D30">
        <w:rPr>
          <w:rFonts w:ascii="PT Astra Serif" w:hAnsi="PT Astra Serif"/>
          <w:sz w:val="28"/>
          <w:szCs w:val="28"/>
        </w:rPr>
        <w:t xml:space="preserve">«Об утверждении перечня муниципальных услуг, предоставляемых администрацией муниципального образования </w:t>
      </w:r>
      <w:r w:rsidRPr="000E2D30">
        <w:rPr>
          <w:rFonts w:ascii="PT Astra Serif" w:hAnsi="PT Astra Serif"/>
          <w:sz w:val="28"/>
          <w:szCs w:val="28"/>
        </w:rPr>
        <w:lastRenderedPageBreak/>
        <w:t>«</w:t>
      </w:r>
      <w:r w:rsidR="000E2D30">
        <w:rPr>
          <w:rFonts w:ascii="PT Astra Serif" w:hAnsi="PT Astra Serif"/>
          <w:sz w:val="28"/>
          <w:szCs w:val="28"/>
        </w:rPr>
        <w:t>Новоселкинское</w:t>
      </w:r>
      <w:r w:rsidRPr="000E2D30">
        <w:rPr>
          <w:rFonts w:ascii="PT Astra Serif" w:hAnsi="PT Astra Serif"/>
          <w:sz w:val="28"/>
          <w:szCs w:val="28"/>
        </w:rPr>
        <w:t xml:space="preserve"> сельское поселение» Мелекесского района Ульяновской области, предоставление которых организуется в областном государственном казенном учреждении «Корпорация развития интернет-технологий - многофункциональный центр предоставления государственных и муниципальных услуг в Ульяновской</w:t>
      </w:r>
      <w:proofErr w:type="gramEnd"/>
      <w:r w:rsidRPr="000E2D30">
        <w:rPr>
          <w:rFonts w:ascii="PT Astra Serif" w:hAnsi="PT Astra Serif"/>
          <w:sz w:val="28"/>
          <w:szCs w:val="28"/>
        </w:rPr>
        <w:t xml:space="preserve"> области</w:t>
      </w:r>
      <w:r w:rsidRPr="000E2D30">
        <w:rPr>
          <w:rFonts w:ascii="PT Astra Serif" w:hAnsi="PT Astra Serif"/>
          <w:bCs/>
          <w:sz w:val="28"/>
          <w:szCs w:val="28"/>
        </w:rPr>
        <w:t xml:space="preserve">». </w:t>
      </w:r>
    </w:p>
    <w:p w:rsidR="004D62E0" w:rsidRPr="000E2D30" w:rsidRDefault="004D62E0" w:rsidP="000E2D30">
      <w:pPr>
        <w:widowControl w:val="0"/>
        <w:autoSpaceDE w:val="0"/>
        <w:adjustRightInd w:val="0"/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0E2D30">
        <w:rPr>
          <w:rFonts w:ascii="PT Astra Serif" w:hAnsi="PT Astra Serif"/>
          <w:sz w:val="28"/>
          <w:szCs w:val="28"/>
        </w:rPr>
        <w:t>4. Контроль исполнения настоящего постановления оставляю за собой.</w:t>
      </w:r>
    </w:p>
    <w:p w:rsidR="004D62E0" w:rsidRDefault="004D62E0" w:rsidP="000E2D30">
      <w:p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Глава </w:t>
      </w:r>
      <w:r w:rsidR="005F271A">
        <w:rPr>
          <w:rFonts w:ascii="PT Astra Serif" w:hAnsi="PT Astra Serif"/>
          <w:sz w:val="28"/>
          <w:szCs w:val="28"/>
        </w:rPr>
        <w:t>администрации                                                                           Е.Е. Никулина</w:t>
      </w:r>
      <w:r>
        <w:rPr>
          <w:rFonts w:ascii="PT Astra Serif" w:hAnsi="PT Astra Serif"/>
          <w:sz w:val="28"/>
          <w:szCs w:val="28"/>
        </w:rPr>
        <w:t xml:space="preserve">   </w:t>
      </w: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</w:p>
    <w:p w:rsidR="004D62E0" w:rsidRDefault="004D62E0" w:rsidP="004D62E0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</w:t>
      </w:r>
    </w:p>
    <w:p w:rsidR="00537BF6" w:rsidRDefault="00537BF6" w:rsidP="004D62E0">
      <w:pPr>
        <w:jc w:val="both"/>
        <w:rPr>
          <w:rFonts w:ascii="PT Astra Serif" w:hAnsi="PT Astra Serif"/>
          <w:sz w:val="28"/>
          <w:szCs w:val="28"/>
        </w:rPr>
      </w:pPr>
    </w:p>
    <w:tbl>
      <w:tblPr>
        <w:tblStyle w:val="a4"/>
        <w:tblW w:w="9717" w:type="dxa"/>
        <w:tblInd w:w="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65"/>
        <w:gridCol w:w="4952"/>
      </w:tblGrid>
      <w:tr w:rsidR="004D62E0" w:rsidRPr="00FA2583" w:rsidTr="00537BF6">
        <w:tc>
          <w:tcPr>
            <w:tcW w:w="4765" w:type="dxa"/>
          </w:tcPr>
          <w:p w:rsidR="004D62E0" w:rsidRPr="00FA2583" w:rsidRDefault="004D62E0" w:rsidP="007D6B6E">
            <w:pPr>
              <w:pStyle w:val="Default"/>
              <w:jc w:val="both"/>
              <w:rPr>
                <w:rFonts w:ascii="PT Astra Serif" w:hAnsi="PT Astra Serif"/>
                <w:bCs/>
                <w:color w:val="FFFFFF" w:themeColor="background1"/>
                <w:sz w:val="28"/>
                <w:szCs w:val="28"/>
              </w:rPr>
            </w:pPr>
          </w:p>
        </w:tc>
        <w:tc>
          <w:tcPr>
            <w:tcW w:w="4952" w:type="dxa"/>
          </w:tcPr>
          <w:p w:rsidR="004D62E0" w:rsidRPr="00FA2583" w:rsidRDefault="00310169" w:rsidP="00310169">
            <w:pPr>
              <w:pStyle w:val="Default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>Приложение</w:t>
            </w:r>
          </w:p>
          <w:p w:rsidR="000E2D30" w:rsidRDefault="00310169" w:rsidP="00310169">
            <w:pPr>
              <w:pStyle w:val="Default"/>
              <w:rPr>
                <w:rFonts w:ascii="PT Astra Serif" w:hAnsi="PT Astra Serif"/>
                <w:bCs/>
                <w:sz w:val="28"/>
                <w:szCs w:val="28"/>
              </w:rPr>
            </w:pPr>
            <w:r>
              <w:rPr>
                <w:rFonts w:ascii="PT Astra Serif" w:hAnsi="PT Astra Serif"/>
                <w:bCs/>
                <w:sz w:val="28"/>
                <w:szCs w:val="28"/>
              </w:rPr>
              <w:t xml:space="preserve">к </w:t>
            </w:r>
            <w:r w:rsidR="004D62E0" w:rsidRPr="00FA2583">
              <w:rPr>
                <w:rFonts w:ascii="PT Astra Serif" w:hAnsi="PT Astra Serif"/>
                <w:bCs/>
                <w:sz w:val="28"/>
                <w:szCs w:val="28"/>
              </w:rPr>
              <w:t>постановлени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 xml:space="preserve">ю </w:t>
            </w:r>
            <w:r w:rsidR="004D62E0" w:rsidRPr="00FA2583">
              <w:rPr>
                <w:rFonts w:ascii="PT Astra Serif" w:hAnsi="PT Astra Serif"/>
                <w:bCs/>
                <w:sz w:val="28"/>
                <w:szCs w:val="28"/>
              </w:rPr>
              <w:t>администрации муниципального</w:t>
            </w:r>
            <w:r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="004D62E0" w:rsidRPr="00FA2583">
              <w:rPr>
                <w:rFonts w:ascii="PT Astra Serif" w:hAnsi="PT Astra Serif"/>
                <w:bCs/>
                <w:sz w:val="28"/>
                <w:szCs w:val="28"/>
              </w:rPr>
              <w:t>образования «</w:t>
            </w:r>
            <w:r w:rsidR="000E2D30">
              <w:rPr>
                <w:rFonts w:ascii="PT Astra Serif" w:hAnsi="PT Astra Serif"/>
                <w:bCs/>
                <w:sz w:val="28"/>
                <w:szCs w:val="28"/>
              </w:rPr>
              <w:t xml:space="preserve">Новоселкинское </w:t>
            </w:r>
            <w:r w:rsidR="004D62E0" w:rsidRPr="00FA2583">
              <w:rPr>
                <w:rFonts w:ascii="PT Astra Serif" w:hAnsi="PT Astra Serif"/>
                <w:bCs/>
                <w:sz w:val="28"/>
                <w:szCs w:val="28"/>
              </w:rPr>
              <w:t>сельское</w:t>
            </w:r>
            <w:r w:rsidR="000E2D30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="004D62E0" w:rsidRPr="00FA2583">
              <w:rPr>
                <w:rFonts w:ascii="PT Astra Serif" w:hAnsi="PT Astra Serif"/>
                <w:bCs/>
                <w:sz w:val="28"/>
                <w:szCs w:val="28"/>
              </w:rPr>
              <w:t>поселение»</w:t>
            </w:r>
          </w:p>
          <w:p w:rsidR="004D62E0" w:rsidRPr="00FA2583" w:rsidRDefault="004D62E0" w:rsidP="00310169">
            <w:pPr>
              <w:pStyle w:val="Default"/>
              <w:ind w:left="30"/>
              <w:rPr>
                <w:rFonts w:ascii="PT Astra Serif" w:hAnsi="PT Astra Serif"/>
                <w:bCs/>
                <w:sz w:val="28"/>
                <w:szCs w:val="28"/>
              </w:rPr>
            </w:pP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Мелекесского</w:t>
            </w:r>
            <w:r w:rsidR="000E2D30">
              <w:rPr>
                <w:rFonts w:ascii="PT Astra Serif" w:hAnsi="PT Astra Serif"/>
                <w:bCs/>
                <w:sz w:val="28"/>
                <w:szCs w:val="28"/>
              </w:rPr>
              <w:t xml:space="preserve"> </w:t>
            </w: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>района Ульяновской области</w:t>
            </w:r>
          </w:p>
          <w:p w:rsidR="004D62E0" w:rsidRPr="00FA2583" w:rsidRDefault="004D62E0" w:rsidP="00310169">
            <w:pPr>
              <w:pStyle w:val="Default"/>
              <w:rPr>
                <w:rFonts w:ascii="PT Astra Serif" w:hAnsi="PT Astra Serif"/>
                <w:sz w:val="28"/>
                <w:szCs w:val="28"/>
              </w:rPr>
            </w:pP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 xml:space="preserve">от </w:t>
            </w:r>
            <w:r w:rsidR="00286F9F">
              <w:rPr>
                <w:rFonts w:ascii="PT Astra Serif" w:hAnsi="PT Astra Serif"/>
                <w:bCs/>
                <w:sz w:val="28"/>
                <w:szCs w:val="28"/>
              </w:rPr>
              <w:t xml:space="preserve">23.05.2025 </w:t>
            </w:r>
            <w:r w:rsidRPr="00FA2583">
              <w:rPr>
                <w:rFonts w:ascii="PT Astra Serif" w:hAnsi="PT Astra Serif"/>
                <w:bCs/>
                <w:sz w:val="28"/>
                <w:szCs w:val="28"/>
              </w:rPr>
              <w:t xml:space="preserve"> №</w:t>
            </w:r>
            <w:r w:rsidR="00286F9F">
              <w:rPr>
                <w:rFonts w:ascii="PT Astra Serif" w:hAnsi="PT Astra Serif"/>
                <w:bCs/>
                <w:sz w:val="28"/>
                <w:szCs w:val="28"/>
              </w:rPr>
              <w:t xml:space="preserve"> 15</w:t>
            </w:r>
          </w:p>
          <w:p w:rsidR="004D62E0" w:rsidRPr="00FA2583" w:rsidRDefault="004D62E0" w:rsidP="00310169">
            <w:pPr>
              <w:pStyle w:val="Default"/>
              <w:jc w:val="center"/>
              <w:rPr>
                <w:rFonts w:ascii="PT Astra Serif" w:hAnsi="PT Astra Serif"/>
                <w:bCs/>
                <w:color w:val="FFFFFF" w:themeColor="background1"/>
                <w:sz w:val="28"/>
                <w:szCs w:val="28"/>
              </w:rPr>
            </w:pPr>
          </w:p>
        </w:tc>
      </w:tr>
    </w:tbl>
    <w:p w:rsidR="004D62E0" w:rsidRPr="00FA2583" w:rsidRDefault="004D62E0" w:rsidP="004D62E0">
      <w:pPr>
        <w:pStyle w:val="Default"/>
        <w:ind w:left="30" w:firstLine="678"/>
        <w:jc w:val="both"/>
        <w:rPr>
          <w:rFonts w:ascii="PT Astra Serif" w:hAnsi="PT Astra Serif"/>
          <w:bCs/>
          <w:color w:val="FFFFFF" w:themeColor="background1"/>
          <w:sz w:val="28"/>
          <w:szCs w:val="28"/>
        </w:rPr>
      </w:pPr>
      <w:r w:rsidRPr="00FA2583">
        <w:rPr>
          <w:rFonts w:ascii="PT Astra Serif" w:hAnsi="PT Astra Serif"/>
          <w:bCs/>
          <w:color w:val="FFFFFF" w:themeColor="background1"/>
          <w:sz w:val="28"/>
          <w:szCs w:val="28"/>
        </w:rPr>
        <w:t xml:space="preserve">                     </w:t>
      </w:r>
    </w:p>
    <w:p w:rsidR="004D62E0" w:rsidRPr="00FA2583" w:rsidRDefault="004D62E0" w:rsidP="004D62E0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4D62E0" w:rsidRPr="00FA2583" w:rsidRDefault="004D62E0" w:rsidP="004D62E0">
      <w:pPr>
        <w:widowControl w:val="0"/>
        <w:autoSpaceDE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A2583">
        <w:rPr>
          <w:rFonts w:ascii="PT Astra Serif" w:hAnsi="PT Astra Serif"/>
          <w:b/>
          <w:sz w:val="28"/>
          <w:szCs w:val="28"/>
        </w:rPr>
        <w:t xml:space="preserve">Перечень </w:t>
      </w:r>
    </w:p>
    <w:p w:rsidR="004D62E0" w:rsidRPr="00FA2583" w:rsidRDefault="004D62E0" w:rsidP="004D62E0">
      <w:pPr>
        <w:widowControl w:val="0"/>
        <w:autoSpaceDE w:val="0"/>
        <w:adjustRightInd w:val="0"/>
        <w:spacing w:after="0" w:line="240" w:lineRule="auto"/>
        <w:jc w:val="center"/>
        <w:rPr>
          <w:rFonts w:ascii="PT Astra Serif" w:hAnsi="PT Astra Serif"/>
          <w:b/>
          <w:sz w:val="28"/>
          <w:szCs w:val="28"/>
        </w:rPr>
      </w:pPr>
      <w:r w:rsidRPr="00FA2583">
        <w:rPr>
          <w:rFonts w:ascii="PT Astra Serif" w:hAnsi="PT Astra Serif"/>
          <w:b/>
          <w:sz w:val="28"/>
          <w:szCs w:val="28"/>
        </w:rPr>
        <w:t>муниципальных услуг, предоставляемых администрацией муниципального образования «</w:t>
      </w:r>
      <w:r w:rsidR="000E2D30">
        <w:rPr>
          <w:rFonts w:ascii="PT Astra Serif" w:hAnsi="PT Astra Serif"/>
          <w:b/>
          <w:sz w:val="28"/>
          <w:szCs w:val="28"/>
        </w:rPr>
        <w:t xml:space="preserve">Новоселкинское </w:t>
      </w:r>
      <w:r w:rsidRPr="00FA2583">
        <w:rPr>
          <w:rFonts w:ascii="PT Astra Serif" w:hAnsi="PT Astra Serif"/>
          <w:b/>
          <w:sz w:val="28"/>
          <w:szCs w:val="28"/>
        </w:rPr>
        <w:t xml:space="preserve">сельское поселение» Мелекесского района Ульяновской области, предоставление которых организуется в областном государственном казенном учреждении «Корпорация развития </w:t>
      </w:r>
      <w:proofErr w:type="gramStart"/>
      <w:r w:rsidRPr="00FA2583">
        <w:rPr>
          <w:rFonts w:ascii="PT Astra Serif" w:hAnsi="PT Astra Serif"/>
          <w:b/>
          <w:sz w:val="28"/>
          <w:szCs w:val="28"/>
        </w:rPr>
        <w:t>интернет-технологий</w:t>
      </w:r>
      <w:proofErr w:type="gramEnd"/>
      <w:r w:rsidRPr="00FA2583">
        <w:rPr>
          <w:rFonts w:ascii="PT Astra Serif" w:hAnsi="PT Astra Serif"/>
          <w:b/>
          <w:sz w:val="28"/>
          <w:szCs w:val="28"/>
        </w:rPr>
        <w:t xml:space="preserve"> - многофункциональный центр предоставления государственных и муниципальных услуг в Ульяновской области»</w:t>
      </w:r>
    </w:p>
    <w:p w:rsidR="004D62E0" w:rsidRPr="00FA2583" w:rsidRDefault="004D62E0" w:rsidP="004D62E0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p w:rsidR="009738AF" w:rsidRPr="009738AF" w:rsidRDefault="009738AF" w:rsidP="009738AF">
      <w:pPr>
        <w:widowControl w:val="0"/>
        <w:suppressAutoHyphens/>
        <w:autoSpaceDE w:val="0"/>
        <w:spacing w:after="0" w:line="240" w:lineRule="auto"/>
        <w:ind w:firstLine="708"/>
        <w:rPr>
          <w:rFonts w:ascii="PT Astra Serif" w:hAnsi="PT Astra Serif"/>
          <w:sz w:val="28"/>
          <w:szCs w:val="28"/>
          <w:lang w:eastAsia="zh-CN"/>
        </w:rPr>
      </w:pPr>
      <w:r w:rsidRPr="009738AF">
        <w:rPr>
          <w:rFonts w:ascii="PT Astra Serif" w:hAnsi="PT Astra Serif" w:cs="Calibri"/>
          <w:sz w:val="28"/>
          <w:szCs w:val="28"/>
          <w:lang w:eastAsia="zh-CN"/>
        </w:rPr>
        <w:t xml:space="preserve">1. </w:t>
      </w:r>
      <w:r w:rsidRPr="009738AF">
        <w:rPr>
          <w:rFonts w:ascii="PT Astra Serif" w:hAnsi="PT Astra Serif"/>
          <w:sz w:val="28"/>
          <w:szCs w:val="28"/>
          <w:lang w:eastAsia="zh-CN"/>
        </w:rPr>
        <w:t>Выдача разрешений на право вырубки зеленых насаждений;</w:t>
      </w:r>
    </w:p>
    <w:p w:rsidR="009738AF" w:rsidRPr="009738AF" w:rsidRDefault="009738AF" w:rsidP="009738A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2. Предоставление выписок об объектах учёта из реестра муниципального имущества;</w:t>
      </w:r>
    </w:p>
    <w:p w:rsidR="009738AF" w:rsidRPr="009738AF" w:rsidRDefault="009738AF" w:rsidP="009738A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3. Предоставление земельного участка, находящегося в муниципальной собственности, в собственность бесплатно без проведения торгов;</w:t>
      </w:r>
    </w:p>
    <w:p w:rsidR="009738AF" w:rsidRPr="009738AF" w:rsidRDefault="009738AF" w:rsidP="009738A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4. Предоставление земельного участка, находящегося в муниципальной собственности, в собственность за плату без проведения торгов;</w:t>
      </w:r>
    </w:p>
    <w:p w:rsidR="009738AF" w:rsidRPr="009738AF" w:rsidRDefault="009738AF" w:rsidP="009738A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5. Предоставление земельного участка, находящегося в муниципальной собственности, в аренду без проведения торгов;</w:t>
      </w:r>
    </w:p>
    <w:p w:rsidR="009738AF" w:rsidRPr="009738AF" w:rsidRDefault="009738AF" w:rsidP="009738A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6. Предоставление земельного участка, находящегося в муниципальной собственности, в безвозмездное пользование;</w:t>
      </w:r>
    </w:p>
    <w:p w:rsidR="009738AF" w:rsidRPr="009738AF" w:rsidRDefault="009738AF" w:rsidP="009738A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7. Предоставление земельного участка, находящегося в муниципальной собственности, в постоянное (бессрочное) пользование;</w:t>
      </w:r>
    </w:p>
    <w:p w:rsidR="009738AF" w:rsidRPr="009738AF" w:rsidRDefault="009738AF" w:rsidP="009738A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8.</w:t>
      </w:r>
      <w:r w:rsidRPr="009738AF">
        <w:rPr>
          <w:rFonts w:ascii="PT Astra Serif" w:hAnsi="PT Astra Serif"/>
          <w:sz w:val="24"/>
          <w:szCs w:val="24"/>
        </w:rPr>
        <w:t xml:space="preserve"> </w:t>
      </w:r>
      <w:r w:rsidRPr="009738AF">
        <w:rPr>
          <w:rFonts w:ascii="PT Astra Serif" w:hAnsi="PT Astra Serif"/>
          <w:sz w:val="28"/>
          <w:szCs w:val="28"/>
        </w:rPr>
        <w:t>Предварительное согласование предоставления земельного участка, находящегося в муниципальной собственности;</w:t>
      </w:r>
    </w:p>
    <w:p w:rsidR="009738AF" w:rsidRPr="009738AF" w:rsidRDefault="009738AF" w:rsidP="009738A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9. Предоставление земельного участка, находящегося в муниципальной собственности, гражданам для индивидуального жилищного строительства, ведения личного подсобного хозяйства в границах населённого пункта, садоводства для собственных нужд;</w:t>
      </w:r>
    </w:p>
    <w:p w:rsidR="009738AF" w:rsidRPr="009738AF" w:rsidRDefault="009738AF" w:rsidP="009738A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10. Перераспределение земель и (или) земельных участков, находящихся в муниципальной собственности и земельного участка, находящегося в частной собственности;</w:t>
      </w:r>
    </w:p>
    <w:p w:rsidR="009738AF" w:rsidRPr="009738AF" w:rsidRDefault="009738AF" w:rsidP="009738A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11. Установление сервитута в отношении земельного участка, находящегося в муниципальной собственности;</w:t>
      </w:r>
    </w:p>
    <w:p w:rsidR="009738AF" w:rsidRPr="009738AF" w:rsidRDefault="009738AF" w:rsidP="009738A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lastRenderedPageBreak/>
        <w:t>12. Утверждение схемы расположения земельного участка или земельных участков на кадастровом плане территории из состава земель, находящихся в муниципальной собственности;</w:t>
      </w:r>
    </w:p>
    <w:p w:rsidR="009738AF" w:rsidRPr="009738AF" w:rsidRDefault="009738AF" w:rsidP="009738A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13. Выдача разрешения на использование земель или земельного участка, находящихся в муниципальной собственности, без предоставления земельных участков и установления сервитута, публичного сервитута;</w:t>
      </w:r>
    </w:p>
    <w:p w:rsidR="009738AF" w:rsidRPr="009738AF" w:rsidRDefault="009738AF" w:rsidP="009738A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14. Предоставление земельного участка, находящегося в муниципальной собственности, на котором расположены гаражи, гражданам, являющимся членами гаражного кооператива, в собственность бесплатно;</w:t>
      </w:r>
    </w:p>
    <w:p w:rsidR="009738AF" w:rsidRPr="009738AF" w:rsidRDefault="009738AF" w:rsidP="009738A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15. Предоставление разрешения на проведение земляных работ;</w:t>
      </w:r>
    </w:p>
    <w:p w:rsidR="009738AF" w:rsidRPr="009738AF" w:rsidRDefault="009738AF" w:rsidP="009738AF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16. Безвозмездное приобретение имущества общего пользования, расположенного в границах территории садоводства или огородничества, в муниципальную собственность;</w:t>
      </w:r>
    </w:p>
    <w:p w:rsidR="009738AF" w:rsidRPr="009738AF" w:rsidRDefault="009738AF" w:rsidP="009738AF">
      <w:pPr>
        <w:spacing w:after="0" w:line="240" w:lineRule="auto"/>
        <w:ind w:firstLine="708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17. Отнесение земель или земельных участков в составе таких земель к определённой категории земель или перевод земель или земельных участков в составе таких земель из одной категории в другую;</w:t>
      </w:r>
    </w:p>
    <w:p w:rsidR="009738AF" w:rsidRPr="009738AF" w:rsidRDefault="009738AF" w:rsidP="009738A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18. Предоставление гражданам земельного участка, находящегося в муниципальной собственности, на котором расположен индивидуальный жилой дом, в собственность бесплатно;</w:t>
      </w:r>
    </w:p>
    <w:p w:rsidR="009738AF" w:rsidRPr="009738AF" w:rsidRDefault="009738AF" w:rsidP="009738A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19. Предоставление земельного участка, находящегося в муниципальной собственности, отдельным категориям граждан, стоящим на учёте в качестве лиц, имеющих право на предоставление земельного участка в собственность бесплатно;</w:t>
      </w:r>
    </w:p>
    <w:p w:rsidR="009738AF" w:rsidRPr="009738AF" w:rsidRDefault="009738AF" w:rsidP="009738A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20.</w:t>
      </w:r>
      <w:r w:rsidRPr="009738AF">
        <w:rPr>
          <w:rFonts w:ascii="PT Astra Serif" w:hAnsi="PT Astra Serif"/>
          <w:sz w:val="24"/>
          <w:szCs w:val="24"/>
        </w:rPr>
        <w:t xml:space="preserve"> </w:t>
      </w:r>
      <w:r w:rsidRPr="009738AF">
        <w:rPr>
          <w:rFonts w:ascii="PT Astra Serif" w:hAnsi="PT Astra Serif"/>
          <w:sz w:val="28"/>
          <w:szCs w:val="28"/>
        </w:rPr>
        <w:t>Предварительное согласование предоставления земельного участка, находящегося в муниципальной собственности, в собственность за плату либо в аренду для индивидуального жилищного строительства, ведения личного подсобного хозяйства в границах населённого пункта, садоводства для собственных нужд;</w:t>
      </w:r>
    </w:p>
    <w:p w:rsidR="009738AF" w:rsidRPr="009738AF" w:rsidRDefault="009738AF" w:rsidP="009738AF">
      <w:pPr>
        <w:spacing w:after="0" w:line="240" w:lineRule="auto"/>
        <w:ind w:firstLine="709"/>
        <w:jc w:val="both"/>
        <w:rPr>
          <w:rFonts w:ascii="PT Astra Serif" w:hAnsi="PT Astra Serif"/>
          <w:sz w:val="28"/>
          <w:szCs w:val="28"/>
        </w:rPr>
      </w:pPr>
      <w:r w:rsidRPr="009738AF">
        <w:rPr>
          <w:rFonts w:ascii="PT Astra Serif" w:hAnsi="PT Astra Serif"/>
          <w:sz w:val="28"/>
          <w:szCs w:val="28"/>
        </w:rPr>
        <w:t>21. Прекращение права постоянного (бессрочного) пользования или пожизненного наследуемого владения земельным участком при отказе землепользователя, землевладельца от принадлежащего им права на земельный участок;</w:t>
      </w:r>
    </w:p>
    <w:p w:rsidR="009738AF" w:rsidRPr="009738AF" w:rsidRDefault="009738AF" w:rsidP="009738A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738AF">
        <w:rPr>
          <w:rFonts w:ascii="PT Astra Serif" w:hAnsi="PT Astra Serif"/>
          <w:sz w:val="28"/>
          <w:szCs w:val="28"/>
        </w:rPr>
        <w:tab/>
        <w:t>22. Выдача разрешений на пересадку деревьев и кустарников.</w:t>
      </w:r>
    </w:p>
    <w:p w:rsidR="009738AF" w:rsidRPr="009738AF" w:rsidRDefault="009738AF" w:rsidP="009738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738AF">
        <w:rPr>
          <w:rFonts w:ascii="Times New Roman" w:hAnsi="Times New Roman"/>
          <w:sz w:val="24"/>
          <w:szCs w:val="24"/>
        </w:rPr>
        <w:tab/>
      </w:r>
      <w:r w:rsidRPr="009738AF">
        <w:rPr>
          <w:rFonts w:ascii="Times New Roman" w:hAnsi="Times New Roman"/>
          <w:sz w:val="28"/>
          <w:szCs w:val="28"/>
        </w:rPr>
        <w:t>23. Направление уведомления о планируемом сносе объекта капитального строительства;</w:t>
      </w:r>
    </w:p>
    <w:p w:rsidR="009738AF" w:rsidRPr="009738AF" w:rsidRDefault="009738AF" w:rsidP="009738AF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738AF">
        <w:rPr>
          <w:rFonts w:ascii="Times New Roman" w:hAnsi="Times New Roman"/>
          <w:sz w:val="28"/>
          <w:szCs w:val="28"/>
        </w:rPr>
        <w:tab/>
        <w:t>24. Направление уведомления о завершении сноса объекта капитального строительства.</w:t>
      </w:r>
    </w:p>
    <w:p w:rsidR="009738AF" w:rsidRPr="009738AF" w:rsidRDefault="009738AF" w:rsidP="009738AF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9738AF">
        <w:rPr>
          <w:rFonts w:ascii="Times New Roman" w:hAnsi="Times New Roman"/>
          <w:sz w:val="28"/>
          <w:szCs w:val="28"/>
        </w:rPr>
        <w:t>25. Внесение изменений в сведения о личном подсобном хозяйстве.</w:t>
      </w:r>
    </w:p>
    <w:p w:rsidR="009738AF" w:rsidRPr="009738AF" w:rsidRDefault="009738AF" w:rsidP="009738AF">
      <w:pPr>
        <w:spacing w:after="0" w:line="240" w:lineRule="auto"/>
        <w:ind w:firstLine="708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</w:p>
    <w:p w:rsidR="009738AF" w:rsidRPr="009738AF" w:rsidRDefault="009738AF" w:rsidP="009738AF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738AF" w:rsidRPr="009738AF" w:rsidRDefault="009738AF" w:rsidP="009738AF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738AF" w:rsidRPr="009738AF" w:rsidRDefault="009738AF" w:rsidP="009738AF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738AF" w:rsidRPr="009738AF" w:rsidRDefault="009738AF" w:rsidP="009738AF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738AF" w:rsidRPr="009738AF" w:rsidRDefault="009738AF" w:rsidP="009738AF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9738AF" w:rsidRPr="009738AF" w:rsidRDefault="009738AF" w:rsidP="009738AF">
      <w:pPr>
        <w:spacing w:after="0" w:line="240" w:lineRule="auto"/>
        <w:ind w:firstLine="709"/>
        <w:jc w:val="both"/>
        <w:rPr>
          <w:rFonts w:ascii="Times New Roman" w:hAnsi="Times New Roman"/>
          <w:color w:val="FF0000"/>
          <w:sz w:val="24"/>
          <w:szCs w:val="24"/>
        </w:rPr>
      </w:pPr>
    </w:p>
    <w:p w:rsidR="004D62E0" w:rsidRPr="00FA2583" w:rsidRDefault="004D62E0" w:rsidP="004D62E0">
      <w:pPr>
        <w:widowControl w:val="0"/>
        <w:autoSpaceDE w:val="0"/>
        <w:adjustRightInd w:val="0"/>
        <w:spacing w:after="0" w:line="240" w:lineRule="auto"/>
        <w:jc w:val="both"/>
        <w:rPr>
          <w:rFonts w:ascii="PT Astra Serif" w:hAnsi="PT Astra Serif"/>
          <w:sz w:val="28"/>
          <w:szCs w:val="28"/>
        </w:rPr>
      </w:pPr>
    </w:p>
    <w:sectPr w:rsidR="004D62E0" w:rsidRPr="00FA2583" w:rsidSect="005F271A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A24281"/>
    <w:multiLevelType w:val="multilevel"/>
    <w:tmpl w:val="39F00ABC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2145" w:hanging="1425"/>
      </w:pPr>
    </w:lvl>
    <w:lvl w:ilvl="2">
      <w:start w:val="1"/>
      <w:numFmt w:val="decimal"/>
      <w:isLgl/>
      <w:lvlText w:val="%1.%2.%3."/>
      <w:lvlJc w:val="left"/>
      <w:pPr>
        <w:ind w:left="2145" w:hanging="1425"/>
      </w:pPr>
    </w:lvl>
    <w:lvl w:ilvl="3">
      <w:start w:val="1"/>
      <w:numFmt w:val="decimal"/>
      <w:isLgl/>
      <w:lvlText w:val="%1.%2.%3.%4."/>
      <w:lvlJc w:val="left"/>
      <w:pPr>
        <w:ind w:left="2145" w:hanging="1425"/>
      </w:pPr>
    </w:lvl>
    <w:lvl w:ilvl="4">
      <w:start w:val="1"/>
      <w:numFmt w:val="decimal"/>
      <w:isLgl/>
      <w:lvlText w:val="%1.%2.%3.%4.%5."/>
      <w:lvlJc w:val="left"/>
      <w:pPr>
        <w:ind w:left="2145" w:hanging="1425"/>
      </w:pPr>
    </w:lvl>
    <w:lvl w:ilvl="5">
      <w:start w:val="1"/>
      <w:numFmt w:val="decimal"/>
      <w:isLgl/>
      <w:lvlText w:val="%1.%2.%3.%4.%5.%6."/>
      <w:lvlJc w:val="left"/>
      <w:pPr>
        <w:ind w:left="2160" w:hanging="1440"/>
      </w:pPr>
    </w:lvl>
    <w:lvl w:ilvl="6">
      <w:start w:val="1"/>
      <w:numFmt w:val="decimal"/>
      <w:isLgl/>
      <w:lvlText w:val="%1.%2.%3.%4.%5.%6.%7."/>
      <w:lvlJc w:val="left"/>
      <w:pPr>
        <w:ind w:left="2520" w:hanging="1800"/>
      </w:p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23439"/>
    <w:rsid w:val="000C4A07"/>
    <w:rsid w:val="000E2D30"/>
    <w:rsid w:val="00162F55"/>
    <w:rsid w:val="00215CDF"/>
    <w:rsid w:val="00286F9F"/>
    <w:rsid w:val="002C2B3E"/>
    <w:rsid w:val="00310169"/>
    <w:rsid w:val="004222D1"/>
    <w:rsid w:val="004D62E0"/>
    <w:rsid w:val="00537BF6"/>
    <w:rsid w:val="005919EC"/>
    <w:rsid w:val="005F271A"/>
    <w:rsid w:val="007B29EC"/>
    <w:rsid w:val="00813CC5"/>
    <w:rsid w:val="008F1CEE"/>
    <w:rsid w:val="009035E6"/>
    <w:rsid w:val="009738AF"/>
    <w:rsid w:val="009A1DD7"/>
    <w:rsid w:val="00A774CA"/>
    <w:rsid w:val="00B97426"/>
    <w:rsid w:val="00C97DFF"/>
    <w:rsid w:val="00E23439"/>
    <w:rsid w:val="00F50B46"/>
    <w:rsid w:val="00F63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2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D62E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basedOn w:val="a"/>
    <w:rsid w:val="004D62E0"/>
    <w:pPr>
      <w:widowControl w:val="0"/>
      <w:suppressAutoHyphens/>
      <w:autoSpaceDE w:val="0"/>
      <w:autoSpaceDN w:val="0"/>
      <w:spacing w:after="0" w:line="240" w:lineRule="auto"/>
    </w:pPr>
    <w:rPr>
      <w:rFonts w:ascii="Times New Roman" w:hAnsi="Times New Roman"/>
      <w:color w:val="000000"/>
      <w:kern w:val="3"/>
      <w:sz w:val="24"/>
      <w:szCs w:val="24"/>
      <w:lang w:eastAsia="zh-CN" w:bidi="hi-IN"/>
    </w:rPr>
  </w:style>
  <w:style w:type="table" w:styleId="a4">
    <w:name w:val="Table Grid"/>
    <w:basedOn w:val="a1"/>
    <w:uiPriority w:val="59"/>
    <w:rsid w:val="004D6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62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D62E0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basedOn w:val="a"/>
    <w:rsid w:val="004D62E0"/>
    <w:pPr>
      <w:widowControl w:val="0"/>
      <w:suppressAutoHyphens/>
      <w:autoSpaceDE w:val="0"/>
      <w:autoSpaceDN w:val="0"/>
      <w:spacing w:after="0" w:line="240" w:lineRule="auto"/>
    </w:pPr>
    <w:rPr>
      <w:rFonts w:ascii="Times New Roman" w:hAnsi="Times New Roman"/>
      <w:color w:val="000000"/>
      <w:kern w:val="3"/>
      <w:sz w:val="24"/>
      <w:szCs w:val="24"/>
      <w:lang w:eastAsia="zh-CN" w:bidi="hi-IN"/>
    </w:rPr>
  </w:style>
  <w:style w:type="table" w:styleId="a4">
    <w:name w:val="Table Grid"/>
    <w:basedOn w:val="a1"/>
    <w:uiPriority w:val="59"/>
    <w:rsid w:val="004D62E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642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4</Pages>
  <Words>998</Words>
  <Characters>5692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Николаевна</dc:creator>
  <cp:lastModifiedBy>Ольга Алексеевна</cp:lastModifiedBy>
  <cp:revision>20</cp:revision>
  <dcterms:created xsi:type="dcterms:W3CDTF">2023-09-21T09:24:00Z</dcterms:created>
  <dcterms:modified xsi:type="dcterms:W3CDTF">2025-05-29T13:35:00Z</dcterms:modified>
</cp:coreProperties>
</file>